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0" w:rsidRDefault="00C22620" w:rsidP="00C22620">
      <w:pPr>
        <w:jc w:val="right"/>
        <w:rPr>
          <w:bCs/>
        </w:rPr>
      </w:pPr>
      <w:r>
        <w:rPr>
          <w:bCs/>
        </w:rPr>
        <w:t>Утверждено</w:t>
      </w:r>
    </w:p>
    <w:p w:rsidR="00C22620" w:rsidRPr="004463E5" w:rsidRDefault="00C22620" w:rsidP="00C22620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C22620" w:rsidRDefault="00C22620" w:rsidP="00C22620">
      <w:pPr>
        <w:pStyle w:val="a3"/>
        <w:jc w:val="center"/>
        <w:rPr>
          <w:b/>
          <w:kern w:val="36"/>
          <w:sz w:val="28"/>
          <w:szCs w:val="28"/>
        </w:rPr>
      </w:pPr>
    </w:p>
    <w:p w:rsidR="00C22620" w:rsidRPr="00226B91" w:rsidRDefault="00C22620" w:rsidP="00C22620">
      <w:pPr>
        <w:pStyle w:val="a3"/>
        <w:jc w:val="center"/>
        <w:rPr>
          <w:b/>
          <w:kern w:val="36"/>
          <w:sz w:val="24"/>
          <w:szCs w:val="24"/>
        </w:rPr>
      </w:pPr>
      <w:r w:rsidRPr="00226B91">
        <w:rPr>
          <w:b/>
          <w:kern w:val="36"/>
          <w:sz w:val="24"/>
          <w:szCs w:val="24"/>
        </w:rPr>
        <w:t>ПОЛОЖЕНИЕ</w:t>
      </w:r>
    </w:p>
    <w:p w:rsidR="00C22620" w:rsidRPr="00226B91" w:rsidRDefault="00C22620" w:rsidP="00C22620">
      <w:pPr>
        <w:pStyle w:val="a3"/>
        <w:jc w:val="center"/>
        <w:rPr>
          <w:b/>
          <w:kern w:val="36"/>
          <w:sz w:val="24"/>
          <w:szCs w:val="24"/>
        </w:rPr>
      </w:pPr>
      <w:r w:rsidRPr="00226B91">
        <w:rPr>
          <w:b/>
          <w:kern w:val="36"/>
          <w:sz w:val="24"/>
          <w:szCs w:val="24"/>
        </w:rPr>
        <w:t>о мобильной группе общественного контроля организации и качества питания</w:t>
      </w:r>
    </w:p>
    <w:p w:rsidR="00C22620" w:rsidRPr="00226B91" w:rsidRDefault="00C22620" w:rsidP="00C22620">
      <w:pPr>
        <w:pStyle w:val="a3"/>
        <w:jc w:val="center"/>
        <w:rPr>
          <w:b/>
          <w:kern w:val="36"/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sz w:val="24"/>
          <w:szCs w:val="24"/>
        </w:rPr>
      </w:pPr>
      <w:r w:rsidRPr="00226B91">
        <w:rPr>
          <w:b/>
          <w:bCs/>
          <w:sz w:val="24"/>
          <w:szCs w:val="24"/>
        </w:rPr>
        <w:t>I. Общие положения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1.1. Мобильная группа общественного контроля организации и качества питания (далее – мобильная группа) сформирована в </w:t>
      </w:r>
      <w:r w:rsidRPr="00226B91">
        <w:rPr>
          <w:kern w:val="36"/>
          <w:sz w:val="24"/>
          <w:szCs w:val="24"/>
        </w:rPr>
        <w:t>муниципальном общеобразовательном учреждении «</w:t>
      </w:r>
      <w:proofErr w:type="spellStart"/>
      <w:r w:rsidRPr="00226B91">
        <w:rPr>
          <w:kern w:val="36"/>
          <w:sz w:val="24"/>
          <w:szCs w:val="24"/>
        </w:rPr>
        <w:t>Мордвиновская</w:t>
      </w:r>
      <w:proofErr w:type="spellEnd"/>
      <w:r w:rsidRPr="00226B91">
        <w:rPr>
          <w:kern w:val="36"/>
          <w:sz w:val="24"/>
          <w:szCs w:val="24"/>
        </w:rPr>
        <w:t xml:space="preserve"> средняя школа» Ярославского муниципального района</w:t>
      </w:r>
      <w:r w:rsidRPr="00226B91">
        <w:rPr>
          <w:sz w:val="24"/>
          <w:szCs w:val="24"/>
        </w:rPr>
        <w:t xml:space="preserve"> (далее – Учреждение) на основании решения Совета родителей Учреждения (далее - Совет).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1.2. Мобильная группа является общественным органом, который создан с целью оказания практической помощи работникам Учреждения в осуществлении административно-общественного контроля организации и качества питания </w:t>
      </w:r>
      <w:proofErr w:type="gramStart"/>
      <w:r w:rsidRPr="00226B91">
        <w:rPr>
          <w:sz w:val="24"/>
          <w:szCs w:val="24"/>
        </w:rPr>
        <w:t>обучающихся</w:t>
      </w:r>
      <w:proofErr w:type="gramEnd"/>
      <w:r w:rsidRPr="00226B91">
        <w:rPr>
          <w:sz w:val="24"/>
          <w:szCs w:val="24"/>
        </w:rPr>
        <w:t xml:space="preserve">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1.3. Настоящее положение принимается Советом и вводится в действие на неопределенный срок на основании приказа директора Учреждения.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1.4. Изменения и дополнения к положению оформляются в виде приложений, принятых на заседании Совета, и вводятся в действие на основании приказа директора Учреждения. </w:t>
      </w:r>
    </w:p>
    <w:p w:rsidR="00C22620" w:rsidRPr="00226B91" w:rsidRDefault="00C22620" w:rsidP="00C22620">
      <w:pPr>
        <w:pStyle w:val="a3"/>
        <w:jc w:val="both"/>
        <w:rPr>
          <w:b/>
          <w:bCs/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sz w:val="24"/>
          <w:szCs w:val="24"/>
        </w:rPr>
      </w:pPr>
      <w:r w:rsidRPr="00226B91">
        <w:rPr>
          <w:b/>
          <w:bCs/>
          <w:sz w:val="24"/>
          <w:szCs w:val="24"/>
        </w:rPr>
        <w:t>II. Состав мобильной группы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2.1. В состав мобильной группы входят представители от Совета. Общее количество членов мобильной группы – 3 человека.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2.2. Председателем мобильной группы является председатель (заместитель председателя Совета). </w:t>
      </w:r>
    </w:p>
    <w:p w:rsidR="00C22620" w:rsidRPr="00226B91" w:rsidRDefault="00C22620" w:rsidP="00C22620">
      <w:pPr>
        <w:pStyle w:val="a3"/>
        <w:rPr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sz w:val="24"/>
          <w:szCs w:val="24"/>
        </w:rPr>
      </w:pPr>
      <w:r w:rsidRPr="00226B91">
        <w:rPr>
          <w:b/>
          <w:bCs/>
          <w:sz w:val="24"/>
          <w:szCs w:val="24"/>
        </w:rPr>
        <w:t>III. Задачи мобильной группы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ab/>
        <w:t xml:space="preserve">В задачи мобильной группы входит: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3.1. Контроль соблюдения меню и рационов питания обучающихся.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3.2. </w:t>
      </w:r>
      <w:proofErr w:type="gramStart"/>
      <w:r w:rsidRPr="00226B91">
        <w:rPr>
          <w:sz w:val="24"/>
          <w:szCs w:val="24"/>
        </w:rPr>
        <w:t xml:space="preserve">Контроль соответствия питания возрастным физиологическим потребностям обучающихся в пищевых веществах и энергии, а также принципам рационального и сбалансированного питания. </w:t>
      </w:r>
      <w:proofErr w:type="gramEnd"/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3.3. Контроль организации питания, в т. ч.: 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выполнения норм выхода и качества блюд;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своевременности приготовления и соблюдения сроков реализации приготовленных блюд;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соблюдения сроков завоза продуктов, соответствия количества продукции накладной, качества поставляемых продуктов;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обоснованности замены блюд;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технологии приготовления питания;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температуры подаваемых блюд;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культуры организации питания;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количества пищевых отходов;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сохранности и правил хранения продуктов;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калорийности питания;</w:t>
      </w:r>
    </w:p>
    <w:p w:rsidR="00C22620" w:rsidRPr="00226B91" w:rsidRDefault="00C22620" w:rsidP="00C22620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целевого расходования денежных средств, выделенных на организацию питания воспитанников.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3.4. Организация обучения и повышение квалификации </w:t>
      </w:r>
      <w:proofErr w:type="gramStart"/>
      <w:r w:rsidRPr="00226B91">
        <w:rPr>
          <w:sz w:val="24"/>
          <w:szCs w:val="24"/>
        </w:rPr>
        <w:t>ответственных</w:t>
      </w:r>
      <w:proofErr w:type="gramEnd"/>
      <w:r w:rsidRPr="00226B91">
        <w:rPr>
          <w:sz w:val="24"/>
          <w:szCs w:val="24"/>
        </w:rPr>
        <w:t xml:space="preserve"> за питание и медицинского персонала Учреждения.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3.5. Координация деятельности Учреждения и поставщиков продуктов. </w:t>
      </w:r>
    </w:p>
    <w:p w:rsidR="00C22620" w:rsidRPr="00226B91" w:rsidRDefault="00C22620" w:rsidP="00C22620">
      <w:pPr>
        <w:pStyle w:val="a3"/>
        <w:rPr>
          <w:b/>
          <w:bCs/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sz w:val="24"/>
          <w:szCs w:val="24"/>
        </w:rPr>
      </w:pPr>
      <w:r w:rsidRPr="00226B91">
        <w:rPr>
          <w:b/>
          <w:bCs/>
          <w:sz w:val="24"/>
          <w:szCs w:val="24"/>
        </w:rPr>
        <w:t>IV. Деятельность мобильной группы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lastRenderedPageBreak/>
        <w:t xml:space="preserve">4.1. Мобильная группа организует: </w:t>
      </w:r>
    </w:p>
    <w:p w:rsidR="00C22620" w:rsidRPr="00226B91" w:rsidRDefault="00C22620" w:rsidP="00C2262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консультативную работу для родителей (законных представителей) обучающихся;</w:t>
      </w:r>
    </w:p>
    <w:p w:rsidR="00C22620" w:rsidRPr="00226B91" w:rsidRDefault="00C22620" w:rsidP="00C2262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повышение квалификации, обучение персонала, ответственного за питание в Учреждении;</w:t>
      </w:r>
    </w:p>
    <w:p w:rsidR="00C22620" w:rsidRPr="00226B91" w:rsidRDefault="00C22620" w:rsidP="00C2262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практическую помощь в овладении технологией приготовления блюд;</w:t>
      </w:r>
    </w:p>
    <w:p w:rsidR="00C22620" w:rsidRPr="00226B91" w:rsidRDefault="00C22620" w:rsidP="00C2262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плановый систематический анализ организации питания, хранения и транспортировки продуктов.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4.2. Мобильная группа контролирует: </w:t>
      </w:r>
    </w:p>
    <w:p w:rsidR="00C22620" w:rsidRPr="00226B91" w:rsidRDefault="00C22620" w:rsidP="00C2262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работу столовой (пищеблока) (материальную базу, санитарно-эпидемиологический режим, технологию приготовления продуктов, качество и количество пищи, маркировку тары, соблюдение графика выдачи пищи);</w:t>
      </w:r>
    </w:p>
    <w:p w:rsidR="00C22620" w:rsidRPr="00226B91" w:rsidRDefault="00C22620" w:rsidP="00C2262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организацию питания обучающихся (соблюдение режима питания, доставку и раздачу пищи, гигиену приема пищи, качество и количество пищи, оформление блюд, маркировку посуды);</w:t>
      </w:r>
    </w:p>
    <w:p w:rsidR="00C22620" w:rsidRPr="00226B91" w:rsidRDefault="00C22620" w:rsidP="00C2262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организацию транспортировки продуктов;</w:t>
      </w:r>
    </w:p>
    <w:p w:rsidR="00C22620" w:rsidRPr="00226B91" w:rsidRDefault="00C22620" w:rsidP="00C2262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226B91">
        <w:rPr>
          <w:sz w:val="24"/>
          <w:szCs w:val="24"/>
        </w:rPr>
        <w:t>ведение документации по организации питания.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4.3. Мобильная группа проводит заседания после осуществления контроля и оформляет их актами проверки. </w:t>
      </w:r>
    </w:p>
    <w:p w:rsidR="00C22620" w:rsidRPr="00226B91" w:rsidRDefault="00C22620" w:rsidP="00C22620">
      <w:pPr>
        <w:pStyle w:val="a3"/>
        <w:jc w:val="center"/>
        <w:rPr>
          <w:b/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b/>
          <w:sz w:val="24"/>
          <w:szCs w:val="24"/>
        </w:rPr>
      </w:pPr>
      <w:r w:rsidRPr="00226B91">
        <w:rPr>
          <w:b/>
          <w:sz w:val="24"/>
          <w:szCs w:val="24"/>
        </w:rPr>
        <w:t>V. Права членов мобильной группы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Мобильная группа имеет право: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5.1. Выносить на обсуждение конкретные предложения по организации питания в Учреждении, контролировать выполнение принятых решений.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5.2. Давать рекомендации, направленные на улучшение питания в Учреждении.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5.3. Ходатайствовать перед администрацией Учреждения о поощрении или наказании работников, связанных с организацией питания в Учреждении. </w:t>
      </w:r>
    </w:p>
    <w:p w:rsidR="00C22620" w:rsidRPr="00226B91" w:rsidRDefault="00C22620" w:rsidP="00C22620">
      <w:pPr>
        <w:pStyle w:val="a3"/>
        <w:rPr>
          <w:b/>
          <w:bCs/>
          <w:sz w:val="24"/>
          <w:szCs w:val="24"/>
        </w:rPr>
      </w:pPr>
    </w:p>
    <w:p w:rsidR="00C22620" w:rsidRPr="00226B91" w:rsidRDefault="00C22620" w:rsidP="00C22620">
      <w:pPr>
        <w:pStyle w:val="a3"/>
        <w:jc w:val="center"/>
        <w:rPr>
          <w:sz w:val="24"/>
          <w:szCs w:val="24"/>
        </w:rPr>
      </w:pPr>
      <w:r w:rsidRPr="00226B91">
        <w:rPr>
          <w:b/>
          <w:bCs/>
          <w:sz w:val="24"/>
          <w:szCs w:val="24"/>
        </w:rPr>
        <w:t>VI. Ответственность членов мобильной группы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Мобильная группа несет ответственность: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 xml:space="preserve">6.1. За принятие решений по вопросам, предусмотренным настоящим положением, и в соответствии с действующим законодательством РФ. </w:t>
      </w:r>
    </w:p>
    <w:p w:rsidR="00C22620" w:rsidRPr="00226B91" w:rsidRDefault="00C22620" w:rsidP="00C22620">
      <w:pPr>
        <w:pStyle w:val="a3"/>
        <w:jc w:val="both"/>
        <w:rPr>
          <w:sz w:val="24"/>
          <w:szCs w:val="24"/>
        </w:rPr>
      </w:pPr>
      <w:r w:rsidRPr="00226B91">
        <w:rPr>
          <w:sz w:val="24"/>
          <w:szCs w:val="24"/>
        </w:rPr>
        <w:t>6.2. Установление взаимоотношений с родителями (законными представителями) обучающихся в вопросах организации качественного питания в Учреждении.</w:t>
      </w:r>
    </w:p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FFA"/>
    <w:multiLevelType w:val="hybridMultilevel"/>
    <w:tmpl w:val="CCC2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674"/>
    <w:multiLevelType w:val="hybridMultilevel"/>
    <w:tmpl w:val="55F4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B6237"/>
    <w:multiLevelType w:val="hybridMultilevel"/>
    <w:tmpl w:val="492E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20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2620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2015-04-08T10:49:00Z</dcterms:created>
  <dcterms:modified xsi:type="dcterms:W3CDTF">2015-04-08T10:49:00Z</dcterms:modified>
</cp:coreProperties>
</file>